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CBD" w:rsidRPr="00AD2CBD" w:rsidRDefault="00AD2CBD" w:rsidP="00EF2EF4">
      <w:pPr>
        <w:bidi/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AD2CBD">
        <w:rPr>
          <w:rFonts w:asciiTheme="majorBidi" w:hAnsiTheme="majorBidi" w:cs="B Nazanin"/>
          <w:b/>
          <w:bCs/>
          <w:sz w:val="24"/>
          <w:szCs w:val="24"/>
          <w:rtl/>
        </w:rPr>
        <w:t xml:space="preserve">عسکری، ی.، میرداودی، ح.ر. 1405.گیاه گون گوسفندی، گنجینه پنهان برای تولید علوفه در مراتع کوهستانی استان کهگیلویه و بویراحمد. زیست‌بوم و توسعه پایدار زاگرس، 1(1): </w:t>
      </w:r>
      <w:r w:rsidR="00EF2EF4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15</w:t>
      </w:r>
      <w:r w:rsidRPr="00AD2CBD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>-8.</w:t>
      </w:r>
    </w:p>
    <w:p w:rsidR="00AD2CBD" w:rsidRPr="00AD2CBD" w:rsidRDefault="00AD2CBD" w:rsidP="00AD2CBD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AD2CBD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AD2CBD">
        <w:rPr>
          <w:rFonts w:asciiTheme="majorBidi" w:hAnsiTheme="majorBidi" w:cs="B Nazanin"/>
          <w:b/>
          <w:bCs/>
        </w:rPr>
        <w:t xml:space="preserve">: </w:t>
      </w:r>
      <w:r w:rsidRPr="00AD2CBD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 xml:space="preserve">10.22034/ZAGROS.2026.372579.1001 </w:t>
      </w:r>
      <w:r w:rsidRPr="00AD2CBD">
        <w:rPr>
          <w:rFonts w:asciiTheme="majorBidi" w:hAnsiTheme="majorBidi" w:cs="B Nazanin"/>
          <w:b/>
          <w:bCs/>
        </w:rPr>
        <w:t xml:space="preserve"> </w:t>
      </w:r>
    </w:p>
    <w:p w:rsidR="00AD2CBD" w:rsidRPr="00AD2CBD" w:rsidRDefault="00AD2CBD" w:rsidP="00AD2CBD">
      <w:pPr>
        <w:spacing w:after="0" w:line="276" w:lineRule="auto"/>
        <w:rPr>
          <w:rFonts w:asciiTheme="majorBidi" w:hAnsiTheme="majorBidi" w:cs="B Nazanin"/>
          <w:rtl/>
        </w:rPr>
      </w:pPr>
      <w:r w:rsidRPr="00AD2CBD">
        <w:rPr>
          <w:rFonts w:asciiTheme="majorBidi" w:hAnsiTheme="majorBidi" w:cs="B Nazanin"/>
          <w:sz w:val="24"/>
          <w:szCs w:val="24"/>
        </w:rPr>
        <w:t xml:space="preserve">URL: </w:t>
      </w:r>
      <w:hyperlink r:id="rId4" w:history="1">
        <w:r w:rsidRPr="00AD2CBD">
          <w:rPr>
            <w:rStyle w:val="Hyperlink"/>
            <w:rFonts w:asciiTheme="majorBidi" w:hAnsiTheme="majorBidi" w:cs="B Nazanin"/>
          </w:rPr>
          <w:t>https://zagros.areeo.ac.ir/article_135773.html</w:t>
        </w:r>
      </w:hyperlink>
    </w:p>
    <w:p w:rsidR="00AD2CBD" w:rsidRPr="00AD2CBD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AD2CBD" w:rsidRPr="00AD2CBD" w:rsidRDefault="00AD2CBD" w:rsidP="00EF2EF4">
      <w:pPr>
        <w:spacing w:after="0" w:line="276" w:lineRule="auto"/>
        <w:jc w:val="mediumKashida"/>
        <w:rPr>
          <w:rFonts w:asciiTheme="majorBidi" w:hAnsiTheme="majorBidi" w:cs="B Nazanin"/>
          <w:sz w:val="24"/>
          <w:szCs w:val="24"/>
          <w:rtl/>
        </w:rPr>
      </w:pPr>
      <w:r w:rsidRPr="00AD2CBD">
        <w:rPr>
          <w:rFonts w:asciiTheme="majorBidi" w:hAnsiTheme="majorBidi" w:cs="B Nazanin"/>
          <w:sz w:val="24"/>
          <w:szCs w:val="24"/>
        </w:rPr>
        <w:t xml:space="preserve">Askari, Y., Mirdavoudi, H. 2026. The </w:t>
      </w:r>
      <w:r w:rsidRPr="00AD2CBD">
        <w:rPr>
          <w:rFonts w:asciiTheme="majorBidi" w:hAnsiTheme="majorBidi" w:cs="B Nazanin"/>
          <w:i/>
          <w:iCs/>
          <w:sz w:val="24"/>
          <w:szCs w:val="24"/>
        </w:rPr>
        <w:t>Astragalus ovinus</w:t>
      </w:r>
      <w:r w:rsidRPr="00AD2CBD">
        <w:rPr>
          <w:rFonts w:asciiTheme="majorBidi" w:hAnsiTheme="majorBidi" w:cs="B Nazanin"/>
          <w:sz w:val="24"/>
          <w:szCs w:val="24"/>
        </w:rPr>
        <w:t>, a hidden treasure for forage production in the mountain rangelands of Kohgiluyeh and Boyer-Ahmad province, Iran. Zagros Ecosystem and Sustainable Development, 1(1): 8-</w:t>
      </w:r>
      <w:r w:rsidR="00EF2EF4">
        <w:rPr>
          <w:rFonts w:asciiTheme="majorBidi" w:hAnsiTheme="majorBidi" w:cs="B Nazanin"/>
          <w:sz w:val="24"/>
          <w:szCs w:val="24"/>
        </w:rPr>
        <w:t>15</w:t>
      </w:r>
      <w:bookmarkStart w:id="0" w:name="_GoBack"/>
      <w:bookmarkEnd w:id="0"/>
      <w:r w:rsidRPr="00AD2CBD">
        <w:rPr>
          <w:rFonts w:asciiTheme="majorBidi" w:hAnsiTheme="majorBidi" w:cs="B Nazanin"/>
          <w:sz w:val="24"/>
          <w:szCs w:val="24"/>
        </w:rPr>
        <w:t>.</w:t>
      </w:r>
    </w:p>
    <w:p w:rsidR="00AD2CBD" w:rsidRPr="00AD2CBD" w:rsidRDefault="00AD2CBD" w:rsidP="00AD2CBD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AD2CBD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AD2CBD">
        <w:rPr>
          <w:rFonts w:asciiTheme="majorBidi" w:hAnsiTheme="majorBidi" w:cs="B Nazanin"/>
          <w:b/>
          <w:bCs/>
        </w:rPr>
        <w:t xml:space="preserve">: </w:t>
      </w:r>
      <w:r w:rsidRPr="00AD2CBD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 xml:space="preserve">10.22034/ZAGROS.2026.372579.1001 </w:t>
      </w:r>
      <w:r w:rsidRPr="00AD2CBD">
        <w:rPr>
          <w:rFonts w:asciiTheme="majorBidi" w:hAnsiTheme="majorBidi" w:cs="B Nazanin"/>
          <w:b/>
          <w:bCs/>
        </w:rPr>
        <w:t xml:space="preserve"> </w:t>
      </w:r>
    </w:p>
    <w:p w:rsidR="00AD2CBD" w:rsidRPr="00AD2CBD" w:rsidRDefault="00AD2CBD" w:rsidP="00AD2CBD">
      <w:pPr>
        <w:spacing w:after="0" w:line="276" w:lineRule="auto"/>
        <w:rPr>
          <w:rFonts w:asciiTheme="majorBidi" w:hAnsiTheme="majorBidi" w:cs="B Nazanin"/>
          <w:rtl/>
        </w:rPr>
      </w:pPr>
      <w:r w:rsidRPr="00AD2CBD">
        <w:rPr>
          <w:rFonts w:asciiTheme="majorBidi" w:hAnsiTheme="majorBidi" w:cs="B Nazanin"/>
          <w:sz w:val="24"/>
          <w:szCs w:val="24"/>
        </w:rPr>
        <w:t xml:space="preserve">URL: </w:t>
      </w:r>
      <w:hyperlink r:id="rId5" w:history="1">
        <w:r w:rsidRPr="00AD2CBD">
          <w:rPr>
            <w:rStyle w:val="Hyperlink"/>
            <w:rFonts w:asciiTheme="majorBidi" w:hAnsiTheme="majorBidi" w:cs="B Nazanin"/>
          </w:rPr>
          <w:t>https://zagros.areeo.ac.ir/article_135773.html</w:t>
        </w:r>
      </w:hyperlink>
    </w:p>
    <w:p w:rsidR="00AD2CBD" w:rsidRPr="00AD2CBD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AD2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40473E"/>
    <w:rsid w:val="00746A48"/>
    <w:rsid w:val="007C314C"/>
    <w:rsid w:val="00847302"/>
    <w:rsid w:val="008B4A96"/>
    <w:rsid w:val="008E4106"/>
    <w:rsid w:val="00AD2CBD"/>
    <w:rsid w:val="00CC2D2F"/>
    <w:rsid w:val="00EF2EF4"/>
    <w:rsid w:val="00F13BF2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gros.areeo.ac.ir/article_135773.html" TargetMode="External"/><Relationship Id="rId4" Type="http://schemas.openxmlformats.org/officeDocument/2006/relationships/hyperlink" Target="https://zagros.areeo.ac.ir/article_13577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11</cp:revision>
  <dcterms:created xsi:type="dcterms:W3CDTF">2026-07-23T19:24:00Z</dcterms:created>
  <dcterms:modified xsi:type="dcterms:W3CDTF">2026-07-27T06:29:00Z</dcterms:modified>
</cp:coreProperties>
</file>