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702" w:rsidRPr="00C96702" w:rsidRDefault="00C96702" w:rsidP="00C00849">
      <w:pPr>
        <w:pStyle w:val="Header"/>
        <w:bidi/>
        <w:spacing w:line="276" w:lineRule="auto"/>
        <w:jc w:val="lowKashida"/>
        <w:rPr>
          <w:rFonts w:asciiTheme="majorBidi" w:eastAsiaTheme="minorHAnsi" w:hAnsiTheme="majorBidi" w:cs="B Nazanin"/>
          <w:b/>
          <w:bCs/>
          <w:sz w:val="24"/>
          <w:szCs w:val="24"/>
          <w:rtl/>
        </w:rPr>
      </w:pPr>
      <w:r w:rsidRPr="00C96702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رحیمی، ع.، 1405. تقویت کلنی‌های زنبورعسل؛ راهکاری برای حفظ تنوع زیستی و پایداری بوم‌سازگان‌های گیاهی زاگرس. زیست‌بوم و توسعه پایدار زاگرس، 1(1): </w:t>
      </w:r>
      <w:r w:rsidR="00256861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27</w:t>
      </w:r>
      <w:r w:rsidRPr="00C96702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>-</w:t>
      </w:r>
      <w:r w:rsidR="00256861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22</w:t>
      </w:r>
      <w:r w:rsidRPr="00C96702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>.</w:t>
      </w:r>
    </w:p>
    <w:p w:rsidR="00AD2CBD" w:rsidRPr="00C96702" w:rsidRDefault="00AD2CBD" w:rsidP="00C96702">
      <w:pPr>
        <w:pStyle w:val="Header"/>
        <w:spacing w:line="276" w:lineRule="auto"/>
        <w:rPr>
          <w:rFonts w:asciiTheme="majorBidi" w:hAnsiTheme="majorBidi" w:cs="B Nazanin"/>
          <w:b/>
          <w:bCs/>
        </w:rPr>
      </w:pPr>
      <w:r w:rsidRPr="00C96702">
        <w:rPr>
          <w:rFonts w:asciiTheme="majorBidi" w:eastAsiaTheme="minorHAnsi" w:hAnsiTheme="majorBidi" w:cs="B Nazanin"/>
          <w:b/>
          <w:bCs/>
          <w:sz w:val="20"/>
          <w:szCs w:val="20"/>
        </w:rPr>
        <w:t>DOI</w:t>
      </w:r>
      <w:r w:rsidRPr="00C96702">
        <w:rPr>
          <w:rFonts w:asciiTheme="majorBidi" w:hAnsiTheme="majorBidi" w:cs="B Nazanin"/>
          <w:b/>
          <w:bCs/>
        </w:rPr>
        <w:t xml:space="preserve">: </w:t>
      </w:r>
      <w:r w:rsidR="00C96702" w:rsidRPr="00C96702">
        <w:rPr>
          <w:rFonts w:asciiTheme="majorBidi" w:hAnsiTheme="majorBidi" w:cs="B Nazanin"/>
          <w:b/>
          <w:bCs/>
          <w:color w:val="000000" w:themeColor="text1"/>
          <w:sz w:val="20"/>
          <w:szCs w:val="20"/>
        </w:rPr>
        <w:t>10.22034/ZAGROS.2026.373142.1024</w:t>
      </w:r>
    </w:p>
    <w:p w:rsidR="00AD2CBD" w:rsidRPr="00C96702" w:rsidRDefault="00AD2CBD" w:rsidP="00C96702">
      <w:pPr>
        <w:spacing w:after="0" w:line="276" w:lineRule="auto"/>
        <w:rPr>
          <w:rFonts w:asciiTheme="majorBidi" w:hAnsiTheme="majorBidi" w:cs="B Nazanin"/>
        </w:rPr>
      </w:pPr>
      <w:r w:rsidRPr="00C96702">
        <w:rPr>
          <w:rFonts w:asciiTheme="majorBidi" w:hAnsiTheme="majorBidi" w:cs="B Nazanin"/>
          <w:sz w:val="24"/>
          <w:szCs w:val="24"/>
        </w:rPr>
        <w:t xml:space="preserve">URL: </w:t>
      </w:r>
      <w:hyperlink r:id="rId4" w:history="1">
        <w:r w:rsidR="00C96702" w:rsidRPr="00C96702">
          <w:rPr>
            <w:rStyle w:val="Hyperlink"/>
            <w:rFonts w:asciiTheme="majorBidi" w:hAnsiTheme="majorBidi" w:cs="B Nazanin"/>
          </w:rPr>
          <w:t>https://zagros.areeo.ac.ir/article_135771.html</w:t>
        </w:r>
      </w:hyperlink>
    </w:p>
    <w:p w:rsidR="00C96702" w:rsidRPr="00C96702" w:rsidRDefault="00C96702" w:rsidP="00C96702">
      <w:pPr>
        <w:spacing w:after="0" w:line="276" w:lineRule="auto"/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</w:pPr>
      <w:bookmarkStart w:id="0" w:name="_GoBack"/>
      <w:bookmarkEnd w:id="0"/>
    </w:p>
    <w:p w:rsidR="00C96702" w:rsidRPr="00C96702" w:rsidRDefault="00C96702" w:rsidP="00256861">
      <w:pPr>
        <w:pStyle w:val="Header"/>
        <w:spacing w:line="276" w:lineRule="auto"/>
        <w:jc w:val="lowKashida"/>
        <w:rPr>
          <w:rFonts w:asciiTheme="majorBidi" w:eastAsiaTheme="minorHAnsi" w:hAnsiTheme="majorBidi" w:cs="B Nazanin"/>
          <w:sz w:val="24"/>
          <w:szCs w:val="24"/>
        </w:rPr>
      </w:pPr>
      <w:proofErr w:type="spellStart"/>
      <w:r w:rsidRPr="00C96702">
        <w:rPr>
          <w:rFonts w:asciiTheme="majorBidi" w:eastAsiaTheme="minorHAnsi" w:hAnsiTheme="majorBidi" w:cs="B Nazanin"/>
          <w:sz w:val="24"/>
          <w:szCs w:val="24"/>
        </w:rPr>
        <w:t>Rahimi</w:t>
      </w:r>
      <w:proofErr w:type="spellEnd"/>
      <w:r w:rsidRPr="00C96702">
        <w:rPr>
          <w:rFonts w:asciiTheme="majorBidi" w:eastAsiaTheme="minorHAnsi" w:hAnsiTheme="majorBidi" w:cs="B Nazanin"/>
          <w:sz w:val="24"/>
          <w:szCs w:val="24"/>
        </w:rPr>
        <w:t xml:space="preserve">, A., 2026. </w:t>
      </w:r>
      <w:r w:rsidR="00425BEF" w:rsidRPr="00425BEF">
        <w:rPr>
          <w:rFonts w:asciiTheme="majorBidi" w:eastAsiaTheme="minorHAnsi" w:hAnsiTheme="majorBidi" w:cs="B Nazanin"/>
          <w:sz w:val="24"/>
          <w:szCs w:val="24"/>
        </w:rPr>
        <w:t xml:space="preserve">Strengthening honey bee colonies: a strategy for conserving biodiversity and sustaining the plant ecosystems of the </w:t>
      </w:r>
      <w:r w:rsidR="00425BEF">
        <w:rPr>
          <w:rFonts w:asciiTheme="majorBidi" w:eastAsiaTheme="minorHAnsi" w:hAnsiTheme="majorBidi" w:cs="B Nazanin"/>
          <w:sz w:val="24"/>
          <w:szCs w:val="24"/>
        </w:rPr>
        <w:t>Z</w:t>
      </w:r>
      <w:r w:rsidR="00425BEF" w:rsidRPr="00425BEF">
        <w:rPr>
          <w:rFonts w:asciiTheme="majorBidi" w:eastAsiaTheme="minorHAnsi" w:hAnsiTheme="majorBidi" w:cs="B Nazanin"/>
          <w:sz w:val="24"/>
          <w:szCs w:val="24"/>
        </w:rPr>
        <w:t>agros region, Iran</w:t>
      </w:r>
      <w:r w:rsidRPr="00C96702">
        <w:rPr>
          <w:rFonts w:asciiTheme="majorBidi" w:eastAsiaTheme="minorHAnsi" w:hAnsiTheme="majorBidi" w:cs="B Nazanin"/>
          <w:sz w:val="24"/>
          <w:szCs w:val="24"/>
        </w:rPr>
        <w:t xml:space="preserve">. Zagros Ecosystem and Sustainable Development, 1(1): </w:t>
      </w:r>
      <w:r w:rsidR="00256861">
        <w:rPr>
          <w:rFonts w:asciiTheme="majorBidi" w:eastAsiaTheme="minorHAnsi" w:hAnsiTheme="majorBidi" w:cs="B Nazanin"/>
          <w:sz w:val="24"/>
          <w:szCs w:val="24"/>
        </w:rPr>
        <w:t>22</w:t>
      </w:r>
      <w:r w:rsidRPr="00C96702">
        <w:rPr>
          <w:rFonts w:asciiTheme="majorBidi" w:eastAsiaTheme="minorHAnsi" w:hAnsiTheme="majorBidi" w:cs="B Nazanin"/>
          <w:sz w:val="24"/>
          <w:szCs w:val="24"/>
        </w:rPr>
        <w:t>-</w:t>
      </w:r>
      <w:r w:rsidR="00256861">
        <w:rPr>
          <w:rFonts w:asciiTheme="majorBidi" w:eastAsiaTheme="minorHAnsi" w:hAnsiTheme="majorBidi" w:cs="B Nazanin"/>
          <w:sz w:val="24"/>
          <w:szCs w:val="24"/>
        </w:rPr>
        <w:t>27</w:t>
      </w:r>
      <w:r w:rsidRPr="00C96702">
        <w:rPr>
          <w:rFonts w:asciiTheme="majorBidi" w:eastAsiaTheme="minorHAnsi" w:hAnsiTheme="majorBidi" w:cs="B Nazanin"/>
          <w:sz w:val="24"/>
          <w:szCs w:val="24"/>
        </w:rPr>
        <w:t>.</w:t>
      </w:r>
    </w:p>
    <w:p w:rsidR="00AD2CBD" w:rsidRPr="00C96702" w:rsidRDefault="00AD2CBD" w:rsidP="00C96702">
      <w:pPr>
        <w:pStyle w:val="Header"/>
        <w:spacing w:line="276" w:lineRule="auto"/>
        <w:rPr>
          <w:rFonts w:asciiTheme="majorBidi" w:hAnsiTheme="majorBidi" w:cs="B Nazanin"/>
          <w:b/>
          <w:bCs/>
        </w:rPr>
      </w:pPr>
      <w:r w:rsidRPr="00C96702">
        <w:rPr>
          <w:rFonts w:asciiTheme="majorBidi" w:eastAsiaTheme="minorHAnsi" w:hAnsiTheme="majorBidi" w:cs="B Nazanin"/>
          <w:b/>
          <w:bCs/>
          <w:sz w:val="20"/>
          <w:szCs w:val="20"/>
        </w:rPr>
        <w:t>DOI</w:t>
      </w:r>
      <w:r w:rsidRPr="00C96702">
        <w:rPr>
          <w:rFonts w:asciiTheme="majorBidi" w:hAnsiTheme="majorBidi" w:cs="B Nazanin"/>
          <w:b/>
          <w:bCs/>
        </w:rPr>
        <w:t xml:space="preserve">: </w:t>
      </w:r>
      <w:r w:rsidR="00C96702" w:rsidRPr="00C96702">
        <w:rPr>
          <w:rFonts w:asciiTheme="majorBidi" w:hAnsiTheme="majorBidi" w:cs="B Nazanin"/>
          <w:b/>
          <w:bCs/>
          <w:color w:val="000000" w:themeColor="text1"/>
          <w:sz w:val="20"/>
          <w:szCs w:val="20"/>
        </w:rPr>
        <w:t>10.22034/ZAGROS.2026.373142.1024</w:t>
      </w:r>
    </w:p>
    <w:p w:rsidR="00C96702" w:rsidRPr="00C96702" w:rsidRDefault="00C96702" w:rsidP="00C96702">
      <w:pPr>
        <w:spacing w:after="0" w:line="276" w:lineRule="auto"/>
        <w:rPr>
          <w:rFonts w:asciiTheme="majorBidi" w:hAnsiTheme="majorBidi" w:cs="B Nazanin"/>
        </w:rPr>
      </w:pPr>
      <w:r w:rsidRPr="00C96702">
        <w:rPr>
          <w:rFonts w:asciiTheme="majorBidi" w:hAnsiTheme="majorBidi" w:cs="B Nazanin"/>
          <w:sz w:val="24"/>
          <w:szCs w:val="24"/>
        </w:rPr>
        <w:t xml:space="preserve">URL: </w:t>
      </w:r>
      <w:hyperlink r:id="rId5" w:history="1">
        <w:r w:rsidRPr="00C96702">
          <w:rPr>
            <w:rStyle w:val="Hyperlink"/>
            <w:rFonts w:asciiTheme="majorBidi" w:hAnsiTheme="majorBidi" w:cs="B Nazanin"/>
          </w:rPr>
          <w:t>https://zagros.areeo.ac.ir/article_135771.html</w:t>
        </w:r>
      </w:hyperlink>
    </w:p>
    <w:p w:rsidR="00AD2CBD" w:rsidRPr="00C96702" w:rsidRDefault="00AD2CBD" w:rsidP="00AD2CBD">
      <w:pPr>
        <w:spacing w:after="0" w:line="276" w:lineRule="auto"/>
        <w:jc w:val="mediumKashida"/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</w:pPr>
    </w:p>
    <w:sectPr w:rsidR="00AD2CBD" w:rsidRPr="00C967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CBF"/>
    <w:rsid w:val="00256861"/>
    <w:rsid w:val="00265263"/>
    <w:rsid w:val="00320E3C"/>
    <w:rsid w:val="0040473E"/>
    <w:rsid w:val="00425BEF"/>
    <w:rsid w:val="00746A48"/>
    <w:rsid w:val="007C314C"/>
    <w:rsid w:val="00847302"/>
    <w:rsid w:val="008B4A96"/>
    <w:rsid w:val="008E4106"/>
    <w:rsid w:val="00AD2CBD"/>
    <w:rsid w:val="00C00849"/>
    <w:rsid w:val="00C96702"/>
    <w:rsid w:val="00CC2D2F"/>
    <w:rsid w:val="00F13BF2"/>
    <w:rsid w:val="00FB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D244D7-D22C-4C5D-B8F6-57B1CDD32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C2D2F"/>
    <w:rPr>
      <w:b/>
      <w:bCs/>
    </w:rPr>
  </w:style>
  <w:style w:type="character" w:styleId="Hyperlink">
    <w:name w:val="Hyperlink"/>
    <w:basedOn w:val="DefaultParagraphFont"/>
    <w:uiPriority w:val="99"/>
    <w:unhideWhenUsed/>
    <w:rsid w:val="007C314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D2CBD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HeaderChar">
    <w:name w:val="Header Char"/>
    <w:basedOn w:val="DefaultParagraphFont"/>
    <w:link w:val="Header"/>
    <w:uiPriority w:val="99"/>
    <w:rsid w:val="00AD2CBD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gros.areeo.ac.ir/article_135771.html" TargetMode="External"/><Relationship Id="rId4" Type="http://schemas.openxmlformats.org/officeDocument/2006/relationships/hyperlink" Target="https://zagros.areeo.ac.ir/article_13577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PAyeSH</dc:creator>
  <cp:keywords/>
  <dc:description/>
  <cp:lastModifiedBy>PAyeSH</cp:lastModifiedBy>
  <cp:revision>14</cp:revision>
  <dcterms:created xsi:type="dcterms:W3CDTF">2026-07-23T19:24:00Z</dcterms:created>
  <dcterms:modified xsi:type="dcterms:W3CDTF">2026-07-27T06:54:00Z</dcterms:modified>
</cp:coreProperties>
</file>