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EE249A" w:rsidP="00EE249A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سروآزاد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، ع.،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فلاح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 xml:space="preserve">، ا.،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واحدی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، ع.ا</w:t>
      </w:r>
      <w:r w:rsid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.، 1405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نقش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مدیریتی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خشک‌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دارها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ذخیره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کربن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زیست‌بوم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جنگلی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زاگرس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راستای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توسعه</w:t>
      </w:r>
      <w:r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پایدار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56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50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EE249A">
      <w:pPr>
        <w:pStyle w:val="Header"/>
        <w:tabs>
          <w:tab w:val="clear" w:pos="4513"/>
          <w:tab w:val="clear" w:pos="9026"/>
          <w:tab w:val="left" w:pos="7155"/>
        </w:tabs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EE249A" w:rsidRP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10.22034/ZAGROS.2026.372795.1011</w:t>
      </w:r>
      <w:r w:rsid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30C5D" w:rsidRPr="008166CA" w:rsidRDefault="00AD2CBD" w:rsidP="00EE249A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EE249A" w:rsidRPr="00EE249A">
        <w:rPr>
          <w:rFonts w:asciiTheme="majorBidi" w:hAnsiTheme="majorBidi" w:cs="B Nazanin"/>
        </w:rPr>
        <w:t>https://zagros.areeo.ac.ir/article_135796.html</w:t>
      </w:r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2D16FE" w:rsidP="002D16FE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r>
        <w:rPr>
          <w:rFonts w:asciiTheme="majorBidi" w:eastAsiaTheme="minorHAnsi" w:hAnsiTheme="majorBidi" w:cs="B Nazanin"/>
          <w:sz w:val="24"/>
          <w:szCs w:val="24"/>
        </w:rPr>
        <w:t>Sarvazad, A., Fallah, A., and Vahedi, A.A</w:t>
      </w:r>
      <w:bookmarkStart w:id="0" w:name="_GoBack"/>
      <w:bookmarkEnd w:id="0"/>
      <w:r w:rsidR="005B4BFD">
        <w:rPr>
          <w:rFonts w:asciiTheme="majorBidi" w:eastAsiaTheme="minorHAnsi" w:hAnsiTheme="majorBidi" w:cs="B Nazanin"/>
          <w:sz w:val="24"/>
          <w:szCs w:val="24"/>
          <w:lang w:bidi="fa-IR"/>
        </w:rPr>
        <w:t xml:space="preserve">.,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r w:rsidR="00EE249A" w:rsidRPr="00EE249A">
        <w:rPr>
          <w:rFonts w:asciiTheme="majorBidi" w:eastAsiaTheme="minorHAnsi" w:hAnsiTheme="majorBidi" w:cs="B Nazanin"/>
          <w:sz w:val="24"/>
          <w:szCs w:val="24"/>
        </w:rPr>
        <w:t>The management role of deadwood in carbon storage within the Iran's Zagros forest ecosystem implications for sustainable development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 w:rsidR="00EE249A">
        <w:rPr>
          <w:rFonts w:asciiTheme="majorBidi" w:eastAsiaTheme="minorHAnsi" w:hAnsiTheme="majorBidi" w:cs="B Nazanin"/>
          <w:sz w:val="24"/>
          <w:szCs w:val="24"/>
        </w:rPr>
        <w:t>50</w:t>
      </w:r>
      <w:r w:rsidR="005B4BFD">
        <w:rPr>
          <w:rFonts w:asciiTheme="majorBidi" w:eastAsiaTheme="minorHAnsi" w:hAnsiTheme="majorBidi" w:cs="B Nazanin"/>
          <w:sz w:val="24"/>
          <w:szCs w:val="24"/>
        </w:rPr>
        <w:t>-</w:t>
      </w:r>
      <w:r w:rsidR="00EE249A">
        <w:rPr>
          <w:rFonts w:asciiTheme="majorBidi" w:eastAsiaTheme="minorHAnsi" w:hAnsiTheme="majorBidi" w:cs="B Nazanin"/>
          <w:sz w:val="24"/>
          <w:szCs w:val="24"/>
        </w:rPr>
        <w:t>56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AD2CBD" w:rsidRPr="008166CA" w:rsidRDefault="00AD2CBD" w:rsidP="00EE249A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EE249A" w:rsidRP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10.22034/ZAGROS.2026.372795.1011</w:t>
      </w:r>
    </w:p>
    <w:p w:rsidR="00C30C5D" w:rsidRPr="008166CA" w:rsidRDefault="00C30C5D" w:rsidP="00EE249A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EE249A" w:rsidRPr="00EE249A">
        <w:rPr>
          <w:rFonts w:asciiTheme="majorBidi" w:hAnsiTheme="majorBidi" w:cs="B Nazanin"/>
        </w:rPr>
        <w:t>https://zagros.areeo.ac.ir/article_135796.html</w:t>
      </w:r>
    </w:p>
    <w:p w:rsidR="00AD2CBD" w:rsidRPr="008166CA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81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2D16FE"/>
    <w:rsid w:val="00320E3C"/>
    <w:rsid w:val="0040473E"/>
    <w:rsid w:val="00425BEF"/>
    <w:rsid w:val="005B4BFD"/>
    <w:rsid w:val="00746A48"/>
    <w:rsid w:val="00794004"/>
    <w:rsid w:val="007C314C"/>
    <w:rsid w:val="007E6B78"/>
    <w:rsid w:val="008166CA"/>
    <w:rsid w:val="00847302"/>
    <w:rsid w:val="008B4A96"/>
    <w:rsid w:val="008E4106"/>
    <w:rsid w:val="00AD2CBD"/>
    <w:rsid w:val="00C30C5D"/>
    <w:rsid w:val="00C96702"/>
    <w:rsid w:val="00CC2D2F"/>
    <w:rsid w:val="00EB39AA"/>
    <w:rsid w:val="00EE249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20</cp:revision>
  <dcterms:created xsi:type="dcterms:W3CDTF">2026-07-23T19:24:00Z</dcterms:created>
  <dcterms:modified xsi:type="dcterms:W3CDTF">2026-07-28T19:05:00Z</dcterms:modified>
</cp:coreProperties>
</file>